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ECEE" w14:textId="3BC1F17C" w:rsidR="00C809FC" w:rsidRPr="00ED654D" w:rsidRDefault="00756AA9" w:rsidP="00756AA9">
      <w:pPr>
        <w:ind w:firstLine="0"/>
        <w:jc w:val="center"/>
        <w:rPr>
          <w:b/>
        </w:rPr>
      </w:pPr>
      <w:r w:rsidRPr="00ED654D">
        <w:rPr>
          <w:b/>
        </w:rPr>
        <w:t>SUMMER SCHOOL 5: Trade &amp; Santa</w:t>
      </w:r>
    </w:p>
    <w:p w14:paraId="7C5D402B" w14:textId="41BCD76A" w:rsidR="0089416C" w:rsidRDefault="00756AA9" w:rsidP="005E40BF">
      <w:r>
        <w:t>The podcast covers the element of trade at the whole country level. The episodes gain</w:t>
      </w:r>
      <w:r w:rsidR="00792D64">
        <w:t xml:space="preserve"> </w:t>
      </w:r>
      <w:r>
        <w:t>momentum on how tra</w:t>
      </w:r>
      <w:r w:rsidR="0089416C">
        <w:t>de</w:t>
      </w:r>
      <w:r>
        <w:t xml:space="preserve"> across </w:t>
      </w:r>
      <w:r w:rsidR="0089416C">
        <w:t xml:space="preserve">the </w:t>
      </w:r>
      <w:r>
        <w:t xml:space="preserve">border (international </w:t>
      </w:r>
      <w:r w:rsidR="0089416C">
        <w:t>business</w:t>
      </w:r>
      <w:r w:rsidR="00792D64">
        <w:t>)</w:t>
      </w:r>
      <w:r>
        <w:t xml:space="preserve"> </w:t>
      </w:r>
      <w:r w:rsidR="0089416C">
        <w:t>occurs</w:t>
      </w:r>
      <w:r>
        <w:t xml:space="preserve"> in terms of imports and exports. Smith notes that cross-border trade benefits the parties involved. </w:t>
      </w:r>
      <w:r w:rsidR="0089416C">
        <w:t>Various boundaries also define such trade</w:t>
      </w:r>
      <w:r>
        <w:t xml:space="preserve"> because every country has its own rules and varied rates of tariffs. Wolfers de</w:t>
      </w:r>
      <w:r w:rsidR="0089416C">
        <w:t>term</w:t>
      </w:r>
      <w:r>
        <w:t xml:space="preserve">ines a tariff as a tax imposed on imports.  </w:t>
      </w:r>
      <w:r w:rsidR="00ED654D">
        <w:t>Tariffs</w:t>
      </w:r>
      <w:r w:rsidR="0089416C">
        <w:t xml:space="preserve"> always surround u</w:t>
      </w:r>
      <w:r>
        <w:t xml:space="preserve">s. </w:t>
      </w:r>
      <w:r w:rsidR="00792D64">
        <w:t xml:space="preserve">We </w:t>
      </w:r>
      <w:r w:rsidR="0089416C">
        <w:t xml:space="preserve">would </w:t>
      </w:r>
      <w:r w:rsidR="00792D64">
        <w:t>pay tariffs for every imported item that we own unless the nation negotiated for a tax-free importation of the product in question.</w:t>
      </w:r>
      <w:r w:rsidR="0015111D">
        <w:t xml:space="preserve"> The aspect of international trade is explained in details by using Santa Claus costumes as an example.</w:t>
      </w:r>
    </w:p>
    <w:p w14:paraId="1A59EC74" w14:textId="7EBF24DA" w:rsidR="00756AA9" w:rsidRDefault="0015111D" w:rsidP="005E40BF">
      <w:r>
        <w:t xml:space="preserve">Goldstein explains that he bought his Santa Claus at Star </w:t>
      </w:r>
      <w:r w:rsidR="00BD2367">
        <w:t>Wars costumes</w:t>
      </w:r>
      <w:r>
        <w:t xml:space="preserve">. Star Wars import the </w:t>
      </w:r>
      <w:r w:rsidR="0089416C">
        <w:t>outfit</w:t>
      </w:r>
      <w:r>
        <w:t xml:space="preserve">s where they also pay </w:t>
      </w:r>
      <w:r w:rsidR="00BD2367">
        <w:t xml:space="preserve">taxes. This also influences the price of the costumes based on their quality. Vanek explains that the importers of such costumes pay tariffs based on the </w:t>
      </w:r>
      <w:r w:rsidR="0089416C">
        <w:t>USA's Harmonized Tariff Schedule</w:t>
      </w:r>
      <w:r w:rsidR="00BD2367">
        <w:t xml:space="preserve">. The </w:t>
      </w:r>
      <w:r w:rsidR="0089416C">
        <w:t>S</w:t>
      </w:r>
      <w:r w:rsidR="00BD2367">
        <w:t xml:space="preserve">chedule has 99 chapters and explains in details thousands of certain items. The Schedule does not </w:t>
      </w:r>
      <w:r w:rsidR="0089416C">
        <w:t>describe</w:t>
      </w:r>
      <w:r w:rsidR="00BD2367">
        <w:t xml:space="preserve"> an individual </w:t>
      </w:r>
      <w:r w:rsidR="0089416C">
        <w:t>thing</w:t>
      </w:r>
      <w:r w:rsidR="00BD2367">
        <w:t xml:space="preserve"> but rather an entity. Santa Claus is in the group of festive costumes. Such costumes are under the tariff code referred to as festive articles. It is in section 9505 of the Schedule. Some other items under the article include artificial Christmas tree and Christmas ornaments. To add, the section also include</w:t>
      </w:r>
      <w:r w:rsidR="0089416C">
        <w:t>s</w:t>
      </w:r>
      <w:r w:rsidR="00BD2367">
        <w:t xml:space="preserve"> party </w:t>
      </w:r>
      <w:r w:rsidR="00ED654D">
        <w:t>favors</w:t>
      </w:r>
      <w:r w:rsidR="00BD2367">
        <w:t xml:space="preserve">, streamers and confetti. </w:t>
      </w:r>
      <w:r w:rsidR="0089416C">
        <w:t>Douglas,</w:t>
      </w:r>
      <w:r w:rsidR="00BD2367">
        <w:t xml:space="preserve"> a</w:t>
      </w:r>
      <w:r w:rsidR="0089416C">
        <w:t>n economic historian,</w:t>
      </w:r>
      <w:r w:rsidR="00BD2367">
        <w:t xml:space="preserve"> explains that </w:t>
      </w:r>
      <w:r w:rsidR="0089416C">
        <w:t>Congress enacted the legislation on tariffs in 1789. It be</w:t>
      </w:r>
      <w:bookmarkStart w:id="0" w:name="_GoBack"/>
      <w:bookmarkEnd w:id="0"/>
      <w:r w:rsidR="0089416C">
        <w:t>came the second law to have ever been passed by Congress. The government came up with such legislation because it needed money. After all, income tax was not available during those times. Higher taxation leads to the deadweight loss of the tax by reducing the number of items people get.</w:t>
      </w:r>
    </w:p>
    <w:sectPr w:rsidR="0075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zI3Nzc0MzUztLBQ0lEKTi0uzszPAykwrAUAWth8RSwAAAA="/>
  </w:docVars>
  <w:rsids>
    <w:rsidRoot w:val="00756AA9"/>
    <w:rsid w:val="0015111D"/>
    <w:rsid w:val="005E40BF"/>
    <w:rsid w:val="00756AA9"/>
    <w:rsid w:val="00792D64"/>
    <w:rsid w:val="0089416C"/>
    <w:rsid w:val="008D7B5E"/>
    <w:rsid w:val="00BD2367"/>
    <w:rsid w:val="00C809FC"/>
    <w:rsid w:val="00E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24C"/>
  <w15:chartTrackingRefBased/>
  <w15:docId w15:val="{FF62B310-2524-4B1A-A169-246D89F7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2021-03-19T23:16:00Z</dcterms:created>
  <dcterms:modified xsi:type="dcterms:W3CDTF">2021-03-19T23:16:00Z</dcterms:modified>
</cp:coreProperties>
</file>